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4F6" w:rsidRDefault="00AF74F6" w:rsidP="00AF74F6">
      <w:pPr>
        <w:pStyle w:val="Textosinformato"/>
        <w:rPr>
          <w:lang w:val="es-ES_tradnl"/>
        </w:rPr>
      </w:pPr>
      <w:hyperlink r:id="rId4" w:history="1">
        <w:r>
          <w:rPr>
            <w:rStyle w:val="Hipervnculo"/>
            <w:lang w:val="es-ES_tradnl"/>
          </w:rPr>
          <w:t>https://www.consorciodeaguas.eus/archivos/licitaciones/2526/2526.zip</w:t>
        </w:r>
      </w:hyperlink>
    </w:p>
    <w:p w:rsidR="00843680" w:rsidRDefault="00843680">
      <w:bookmarkStart w:id="0" w:name="_GoBack"/>
      <w:bookmarkEnd w:id="0"/>
    </w:p>
    <w:sectPr w:rsidR="008436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4F6"/>
    <w:rsid w:val="00843680"/>
    <w:rsid w:val="00AF7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268D6C-7FA8-4A85-9EF5-398A99242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AF74F6"/>
    <w:rPr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AF74F6"/>
    <w:pPr>
      <w:spacing w:after="0" w:line="240" w:lineRule="auto"/>
    </w:pPr>
    <w:rPr>
      <w:rFonts w:ascii="Calibri" w:hAnsi="Calibri" w:cs="Calibri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AF74F6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5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nsorciodeaguas.eus/archivos/licitaciones/2526/2526.zi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BBUP-CABB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Perez Echeandia</dc:creator>
  <cp:keywords/>
  <dc:description/>
  <cp:lastModifiedBy>Cristina Perez Echeandia</cp:lastModifiedBy>
  <cp:revision>1</cp:revision>
  <dcterms:created xsi:type="dcterms:W3CDTF">2020-08-03T06:57:00Z</dcterms:created>
  <dcterms:modified xsi:type="dcterms:W3CDTF">2020-08-03T06:58:00Z</dcterms:modified>
</cp:coreProperties>
</file>